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09"/>
      </w:tblGrid>
      <w:tr w:rsidR="00B539E7" w:rsidTr="00D71C15">
        <w:trPr>
          <w:trHeight w:hRule="exact" w:val="1179"/>
        </w:trPr>
        <w:tc>
          <w:tcPr>
            <w:tcW w:w="9809" w:type="dxa"/>
          </w:tcPr>
          <w:p w:rsidR="00D71C15" w:rsidRDefault="00D71C15" w:rsidP="00D71C1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B539E7" w:rsidRDefault="00B539E7" w:rsidP="00D71C1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B539E7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</w:t>
            </w:r>
          </w:p>
          <w:p w:rsidR="00B539E7" w:rsidRDefault="00B539E7" w:rsidP="00D71C1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39E7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«Могилевский</w:t>
            </w:r>
          </w:p>
          <w:p w:rsidR="00B539E7" w:rsidRDefault="00B539E7" w:rsidP="00D71C1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39E7">
              <w:rPr>
                <w:rFonts w:ascii="Times New Roman" w:hAnsi="Times New Roman" w:cs="Times New Roman"/>
                <w:sz w:val="28"/>
                <w:szCs w:val="28"/>
              </w:rPr>
              <w:t>государственный колледж искусств» на 2022 год</w:t>
            </w:r>
          </w:p>
        </w:tc>
      </w:tr>
    </w:tbl>
    <w:p w:rsidR="00521C3E" w:rsidRDefault="00521C3E" w:rsidP="00984A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5183"/>
        <w:gridCol w:w="1985"/>
        <w:gridCol w:w="2126"/>
      </w:tblGrid>
      <w:tr w:rsidR="00CA726A" w:rsidTr="00B539E7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рассматриваемого вопроса, темы,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</w:t>
            </w:r>
            <w:r w:rsidR="00D45DDC">
              <w:rPr>
                <w:rFonts w:ascii="Times New Roman" w:hAnsi="Times New Roman" w:cs="Times New Roman"/>
                <w:sz w:val="26"/>
                <w:szCs w:val="26"/>
              </w:rPr>
              <w:t>ии плана работы комиссии на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030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A726A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 w:rsidP="00D45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УО «Могилевский государственный колледж</w:t>
            </w:r>
            <w:r w:rsidR="00D45DDC">
              <w:rPr>
                <w:rFonts w:ascii="Times New Roman" w:hAnsi="Times New Roman" w:cs="Times New Roman"/>
                <w:sz w:val="26"/>
                <w:szCs w:val="2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(далее – колледж) плана работы комиссии по п</w:t>
            </w:r>
            <w:r w:rsidR="00D45DDC">
              <w:rPr>
                <w:rFonts w:ascii="Times New Roman" w:hAnsi="Times New Roman" w:cs="Times New Roman"/>
                <w:sz w:val="26"/>
                <w:szCs w:val="26"/>
              </w:rPr>
              <w:t>ротиводействию коррупции на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030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A726A">
              <w:rPr>
                <w:rFonts w:ascii="Times New Roman" w:hAnsi="Times New Roman" w:cs="Times New Roman"/>
                <w:sz w:val="26"/>
                <w:szCs w:val="26"/>
              </w:rPr>
              <w:t xml:space="preserve"> течение 5 дней после утверждения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030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A726A">
              <w:rPr>
                <w:rFonts w:ascii="Times New Roman" w:hAnsi="Times New Roman" w:cs="Times New Roman"/>
                <w:sz w:val="26"/>
                <w:szCs w:val="26"/>
              </w:rPr>
              <w:t>екретарь комиссии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локальных нормативных правовых актов и их проектов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комиссии, юрисконсульт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A726A" w:rsidRDefault="00CA726A" w:rsidP="008128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12895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812895" w:rsidRPr="00812895">
              <w:rPr>
                <w:rFonts w:ascii="Times New Roman" w:hAnsi="Times New Roman" w:cs="Times New Roman"/>
                <w:sz w:val="26"/>
                <w:szCs w:val="26"/>
              </w:rPr>
              <w:t xml:space="preserve"> в трудовом коллективе  разъяснительной </w:t>
            </w:r>
            <w:r w:rsidRPr="00812895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  <w:r w:rsidR="00812895">
              <w:rPr>
                <w:rFonts w:ascii="Times New Roman" w:hAnsi="Times New Roman" w:cs="Times New Roman"/>
                <w:sz w:val="26"/>
                <w:szCs w:val="26"/>
              </w:rPr>
              <w:t>о недопустимости коррупционных проявлений и по ознакомлению с нормативными правовыми актами, регламентирующими антикоррупционную деятельность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предложений членов комиссии по совершенствованию методической и организационной работы по противодействию коррупции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одного раза в полугодие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обращений граждан и юридических лиц (при их поступлении), содержащих факты коррупции. Внесение предложений по привлечению к ответственности виновных при подтверждении таких фактов. Анализ рассмотрения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комиссии, члены комиссии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 w:rsidP="004A44CE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контроля </w:t>
            </w:r>
            <w:r w:rsidR="004A4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приема на работу в колледж в соответствии со штатным расписанием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работы комиссии по итогам </w:t>
            </w:r>
          </w:p>
          <w:p w:rsidR="00CA726A" w:rsidRDefault="00630246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="00CA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товаров, работ и услуг в соответствии с требованиями законодательства Республики Беларусь о закупках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A42AEF" w:rsidP="00A42AEF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хозяйственной работе, </w:t>
            </w:r>
            <w:r w:rsidR="00CA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бухгалтер, юрисконсульт, 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публикаций и выступлений в СМИ о реализации антикоррупционных мероприятий в Республике Беларусь с целью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обобщения и внедрения опыта противодействия коррупции в колледже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реже одного раза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проведение плановых и внеплановых проверок соблюдения трудовой дисциплины в целях предупреждения фактов сокрытия грубых нарушений правил внутреннего трудового распорядка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соблюдения в колледже порядка осуществления закупок товаров (работ, услуг), порядка расходования бюджетных и внебюджетных средств, распоряжения государственным имуществом. Контроль работы комиссии по проведению процедур государственных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CA726A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CA726A" w:rsidP="003A7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Проведение </w:t>
            </w:r>
            <w:r w:rsidR="003A72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информационных мероприятий среди обучающихся, посвящённых формированию правового сознания,  способствующих созданию нетерпимости в отношении коррупции,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030FF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A726A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6A" w:rsidRDefault="00030FF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A726A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воспитательной работе</w:t>
            </w:r>
          </w:p>
        </w:tc>
      </w:tr>
      <w:tr w:rsidR="00737AFC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Оформление стендов, выставок в библиотеке антикоррупционной 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</w:t>
            </w:r>
          </w:p>
        </w:tc>
      </w:tr>
      <w:tr w:rsidR="00737AFC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 выпускных квалификационных экзаменов и летней экзаменационной сессии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737AFC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Pr="00737AFC" w:rsidRDefault="00737AFC" w:rsidP="004A44CE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Контроль </w:t>
            </w:r>
            <w:r w:rsidR="004A44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получения, учета, хранения, заполнения и выдачи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документов государственного образца об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заведующие отделениями</w:t>
            </w:r>
          </w:p>
        </w:tc>
      </w:tr>
      <w:tr w:rsidR="00737AFC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вступительной кампании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737AFC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4A44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работе жилищно-бытовой комиссии по осуществлению контроля </w:t>
            </w:r>
            <w:r w:rsidR="004A44CE">
              <w:rPr>
                <w:rFonts w:ascii="Times New Roman" w:hAnsi="Times New Roman" w:cs="Times New Roman"/>
                <w:sz w:val="26"/>
                <w:szCs w:val="26"/>
              </w:rPr>
              <w:t>заселения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общежитие колледжа за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737AFC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исполнении принятых решений предыдущих заседаний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737AFC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соблюдения правил корпоративной этики в соответствии с задачами и функциями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 в рамках своих компетенций</w:t>
            </w:r>
          </w:p>
        </w:tc>
      </w:tr>
      <w:tr w:rsidR="00737AFC" w:rsidTr="00B539E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F7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плана работы комиссии по противодействию коррупции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C" w:rsidRDefault="00737AFC" w:rsidP="001830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</w:tbl>
    <w:p w:rsidR="00737AFC" w:rsidRDefault="00737AFC" w:rsidP="00CA726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737AFC" w:rsidSect="00984A8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43" w:rsidRDefault="00A06743" w:rsidP="00984A82">
      <w:r>
        <w:separator/>
      </w:r>
    </w:p>
  </w:endnote>
  <w:endnote w:type="continuationSeparator" w:id="0">
    <w:p w:rsidR="00A06743" w:rsidRDefault="00A06743" w:rsidP="00984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43" w:rsidRDefault="00A06743" w:rsidP="00984A82">
      <w:r>
        <w:separator/>
      </w:r>
    </w:p>
  </w:footnote>
  <w:footnote w:type="continuationSeparator" w:id="0">
    <w:p w:rsidR="00A06743" w:rsidRDefault="00A06743" w:rsidP="00984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239408"/>
      <w:docPartObj>
        <w:docPartGallery w:val="Page Numbers (Top of Page)"/>
        <w:docPartUnique/>
      </w:docPartObj>
    </w:sdtPr>
    <w:sdtContent>
      <w:p w:rsidR="00984A82" w:rsidRDefault="00F13B37">
        <w:pPr>
          <w:pStyle w:val="a5"/>
        </w:pPr>
        <w:r>
          <w:fldChar w:fldCharType="begin"/>
        </w:r>
        <w:r w:rsidR="00984A82">
          <w:instrText>PAGE   \* MERGEFORMAT</w:instrText>
        </w:r>
        <w:r>
          <w:fldChar w:fldCharType="separate"/>
        </w:r>
        <w:r w:rsidR="00D71C15">
          <w:rPr>
            <w:noProof/>
          </w:rPr>
          <w:t>2</w:t>
        </w:r>
        <w:r>
          <w:fldChar w:fldCharType="end"/>
        </w:r>
      </w:p>
    </w:sdtContent>
  </w:sdt>
  <w:p w:rsidR="00984A82" w:rsidRDefault="00984A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A30"/>
    <w:rsid w:val="00030FFC"/>
    <w:rsid w:val="0010767C"/>
    <w:rsid w:val="00363A30"/>
    <w:rsid w:val="003A727D"/>
    <w:rsid w:val="004A44CE"/>
    <w:rsid w:val="004C3812"/>
    <w:rsid w:val="004D69CA"/>
    <w:rsid w:val="00521C3E"/>
    <w:rsid w:val="005D690A"/>
    <w:rsid w:val="00630246"/>
    <w:rsid w:val="006538D7"/>
    <w:rsid w:val="00656418"/>
    <w:rsid w:val="00705377"/>
    <w:rsid w:val="00737AFC"/>
    <w:rsid w:val="00812895"/>
    <w:rsid w:val="00984A82"/>
    <w:rsid w:val="00A06743"/>
    <w:rsid w:val="00A42AEF"/>
    <w:rsid w:val="00A772BB"/>
    <w:rsid w:val="00B539E7"/>
    <w:rsid w:val="00CA726A"/>
    <w:rsid w:val="00D45DDC"/>
    <w:rsid w:val="00D71C15"/>
    <w:rsid w:val="00D96712"/>
    <w:rsid w:val="00F13B37"/>
    <w:rsid w:val="00F2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E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6A"/>
    <w:pPr>
      <w:spacing w:after="0" w:line="240" w:lineRule="auto"/>
    </w:pPr>
  </w:style>
  <w:style w:type="table" w:styleId="a4">
    <w:name w:val="Table Grid"/>
    <w:basedOn w:val="a1"/>
    <w:uiPriority w:val="59"/>
    <w:rsid w:val="00CA726A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4A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4A82"/>
  </w:style>
  <w:style w:type="paragraph" w:styleId="a7">
    <w:name w:val="footer"/>
    <w:basedOn w:val="a"/>
    <w:link w:val="a8"/>
    <w:uiPriority w:val="99"/>
    <w:unhideWhenUsed/>
    <w:rsid w:val="00984A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4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ZamVospit</dc:creator>
  <cp:lastModifiedBy>Пользователь</cp:lastModifiedBy>
  <cp:revision>3</cp:revision>
  <dcterms:created xsi:type="dcterms:W3CDTF">2022-09-27T11:36:00Z</dcterms:created>
  <dcterms:modified xsi:type="dcterms:W3CDTF">2022-09-27T11:40:00Z</dcterms:modified>
</cp:coreProperties>
</file>